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C7" w:rsidRPr="000D10C7" w:rsidRDefault="000D10C7" w:rsidP="000D10C7">
      <w:pPr>
        <w:pBdr>
          <w:bottom w:val="single" w:sz="6" w:space="0" w:color="6E8D52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6E8D52"/>
          <w:kern w:val="36"/>
          <w:sz w:val="38"/>
          <w:szCs w:val="38"/>
          <w:lang w:eastAsia="fr-FR"/>
        </w:rPr>
      </w:pPr>
      <w:r w:rsidRPr="000D10C7">
        <w:rPr>
          <w:rFonts w:ascii="Arial" w:eastAsia="Times New Roman" w:hAnsi="Arial" w:cs="Arial"/>
          <w:color w:val="6E8D52"/>
          <w:kern w:val="36"/>
          <w:sz w:val="38"/>
          <w:szCs w:val="38"/>
          <w:lang w:eastAsia="fr-FR"/>
        </w:rPr>
        <w:t>Compte rendu du Conseil Municipal du 22/09/2014</w:t>
      </w:r>
    </w:p>
    <w:p w:rsidR="000D10C7" w:rsidRPr="000D10C7" w:rsidRDefault="000D10C7" w:rsidP="000D10C7">
      <w:pPr>
        <w:shd w:val="clear" w:color="auto" w:fill="FFFFFF"/>
        <w:spacing w:before="195" w:after="195" w:line="240" w:lineRule="auto"/>
        <w:jc w:val="both"/>
        <w:outlineLvl w:val="2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0D10C7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Mise en ligne le 22/09/2014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Compte rendu du conseil municipal du 22/09/2014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de membres</w:t>
      </w:r>
    </w:p>
    <w:p w:rsidR="000D10C7" w:rsidRPr="000D10C7" w:rsidRDefault="000D10C7" w:rsidP="000D10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Afférents au Conseil municipal : 15</w:t>
      </w:r>
    </w:p>
    <w:p w:rsidR="000D10C7" w:rsidRPr="000D10C7" w:rsidRDefault="000D10C7" w:rsidP="000D10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exercice : 13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Date de la convocation : 16/09/2014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Date d'affichage : 16/09/2014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 an </w:t>
      </w: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2014</w:t>
      </w: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 le </w:t>
      </w: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22 Septembre</w:t>
      </w: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 </w:t>
      </w: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20 heures 30 minutes</w:t>
      </w: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, le Conseil Municipal de cette Commune, régulièrement convoqué , s' est réuni au nombre prescrit par la loi , dans le lieu habituel de ses séances , sous la présidence de </w:t>
      </w: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LAFARGE Patrick Maire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Etaient présents : M. LAFARGE Patrick, Maire, Mmes : DAUNAS Nathalie, DUQUERROY Dominique, LACOSTE Stéphanie, RAYMOND Florence, VINCENT Nadia, MM : ANDRIEUX Didier, CHATAGNER Sylvain, GAUTIER Bruno, LÉVÊQUE Pierre, PLAINFOSSE Jean-Luc, SABATER Jean Maurice, VERGER Eric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Excusée ayant donné procuration : Mme HERMIER Martine à Mme LACOSTE Stéphanie,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Excusée : Mme POUSSARD Émeline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  Dernier compte-rendu  approuvé à l'unanimité,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Nomination d'une secrétaire de séance : Madame LACOSTE Stéphanie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modification des statuts de la CDC de Jarnac :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du fonds d'amorçage concernant la réforme des rythmes scolaires dans le 1er degré vote pour à la l'unanimité des présents.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convention sur le partage de services et la mise à disposition du personnel pour l'exercice des compétences communautaires, les agents interviennent dans les écoles 90 heures à l'année.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pour le titre honorifique de Maire honoraire pour Madame NOÉ Pauline : votre 13 pour 1 abstention.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pour la redevance de l'occupation du domaine public gaz 2014 le montant s'élève à 455 € le Conseil municipal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renouvellement de la convention relative au service de santé et de prévention des risques professionnels du Centre de Gestion de la Fonction Publique Territoriale de la Charente. Vote pour à la majorité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renouvellement de la convention relative au service de secrétaire de mairie itinérante du CDG de la FPT de la Charente.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abonnement à la Charente Libre support papier à partir du 1er octobre 2014.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Délibération création de poste d'un agent d'entretien ménage à raison de 15 h par semaine. Vote pour à la majorité.</w:t>
      </w:r>
    </w:p>
    <w:p w:rsidR="000D10C7" w:rsidRPr="000D10C7" w:rsidRDefault="000D10C7" w:rsidP="000D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Délibération création de poste d'une secrétaire de mairie à mi-temps. Vote pour à la majorité. Une annonce va être déposée à Pôle Emploi, la commission du personnel se réunira pour rencontrer les candidats dans un premier temps.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Informations diverses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Rapport sur l'eau du Syndicat de Foussignac la variation de prix de 2013 à 2014 est en augmentation de </w:t>
      </w: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1 %. Tous les critères de qualité analysés sont conformes.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Nomination d'un référant pour CALITOM Monsieur Pierre LEVEQUE propose sa candidature, le conseil l'approuve.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L'agent technique en contrat d'avenir fera 2 formations courant novembre 2014 : 1ère formation intégration au CDG d'Angoulême, 2ème formation CACES tracteur et mini pelle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Sortie des écoles le Garde Champêtre assurera la sécurité et le bon fonctionnement du parking.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Vol des descentes de dalles en cuivre de l'église il a été proposé de mettre des dalles en PVC.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Changement de chauffe-eau au local foot, un devis a été proposé, une délibération sera prise au prochain conseil.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Le stade va être prêté au club de Jarnac, une convention sera signée.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Suite au départ de la locataire, des travaux de rafraîchissement du logement du presbytère sont prévus.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Le 3ème passage de la tonte des accotements et des fossés sera effectué fin octobre 2014.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La commune avait déposé sa candidature et n'a pas été retenue dans "Villages pierres et vignes",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Achat des sapins vu les vols de sapins dont la commune a été victime en 2013 dans les villages le conseil a décidé d'en mettre juste un grand devant la mairie.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Séance levée à 22:50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0D10C7" w:rsidRPr="000D10C7" w:rsidRDefault="000D10C7" w:rsidP="000D1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E4332" w:rsidRDefault="007E4332"/>
    <w:sectPr w:rsidR="007E4332" w:rsidSect="007E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C2F"/>
    <w:multiLevelType w:val="multilevel"/>
    <w:tmpl w:val="F6AC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A083D"/>
    <w:multiLevelType w:val="multilevel"/>
    <w:tmpl w:val="9C4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10C7"/>
    <w:rsid w:val="000D10C7"/>
    <w:rsid w:val="007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32"/>
  </w:style>
  <w:style w:type="paragraph" w:styleId="Titre1">
    <w:name w:val="heading 1"/>
    <w:basedOn w:val="Normal"/>
    <w:link w:val="Titre1Car"/>
    <w:uiPriority w:val="9"/>
    <w:qFormat/>
    <w:rsid w:val="000D1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D1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0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10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0C7"/>
    <w:rPr>
      <w:b/>
      <w:bCs/>
    </w:rPr>
  </w:style>
  <w:style w:type="character" w:customStyle="1" w:styleId="apple-converted-space">
    <w:name w:val="apple-converted-space"/>
    <w:basedOn w:val="Policepardfaut"/>
    <w:rsid w:val="000D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2014-09-26T21:25:00Z</dcterms:created>
  <dcterms:modified xsi:type="dcterms:W3CDTF">2014-09-26T21:26:00Z</dcterms:modified>
</cp:coreProperties>
</file>