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E" w:rsidRPr="00B62A3E" w:rsidRDefault="00B62A3E" w:rsidP="00B62A3E">
      <w:pPr>
        <w:pBdr>
          <w:bottom w:val="single" w:sz="6" w:space="0" w:color="6E8D52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6E8D52"/>
          <w:kern w:val="36"/>
          <w:sz w:val="38"/>
          <w:szCs w:val="38"/>
          <w:lang w:eastAsia="fr-FR"/>
        </w:rPr>
      </w:pPr>
      <w:r w:rsidRPr="00B62A3E">
        <w:rPr>
          <w:rFonts w:ascii="Arial" w:eastAsia="Times New Roman" w:hAnsi="Arial" w:cs="Arial"/>
          <w:color w:val="6E8D52"/>
          <w:kern w:val="36"/>
          <w:sz w:val="38"/>
          <w:szCs w:val="38"/>
          <w:lang w:eastAsia="fr-FR"/>
        </w:rPr>
        <w:t>Compte rendu du Conseil municipal du 30/04/2014</w:t>
      </w:r>
    </w:p>
    <w:p w:rsidR="00B62A3E" w:rsidRPr="00B62A3E" w:rsidRDefault="00B62A3E" w:rsidP="00B62A3E">
      <w:pPr>
        <w:shd w:val="clear" w:color="auto" w:fill="FFFFFF"/>
        <w:spacing w:before="195" w:after="195" w:line="240" w:lineRule="auto"/>
        <w:jc w:val="both"/>
        <w:outlineLvl w:val="2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B62A3E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Mise en ligne le 06/05/2014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2"/>
      </w:tblGrid>
      <w:tr w:rsidR="00B62A3E" w:rsidRPr="00B62A3E" w:rsidTr="00B62A3E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A3E" w:rsidRPr="00B62A3E" w:rsidRDefault="00B62A3E" w:rsidP="00B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Extrait du registre des délibérations de</w:t>
            </w:r>
          </w:p>
          <w:p w:rsidR="00B62A3E" w:rsidRPr="00B62A3E" w:rsidRDefault="00B62A3E" w:rsidP="00B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B6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Chassors</w:t>
            </w:r>
            <w:proofErr w:type="spellEnd"/>
          </w:p>
          <w:p w:rsidR="00B62A3E" w:rsidRPr="00B62A3E" w:rsidRDefault="00B62A3E" w:rsidP="00B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Séance du 30 Avril 2014</w:t>
            </w:r>
          </w:p>
        </w:tc>
      </w:tr>
    </w:tbl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de membres</w:t>
      </w:r>
    </w:p>
    <w:p w:rsidR="00B62A3E" w:rsidRPr="00B62A3E" w:rsidRDefault="00B62A3E" w:rsidP="00B62A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Afférents au Conseil municipal : 15</w:t>
      </w:r>
    </w:p>
    <w:p w:rsidR="00B62A3E" w:rsidRPr="00B62A3E" w:rsidRDefault="00B62A3E" w:rsidP="00B62A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exercice : 12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Date de la convocation : 22/04/2014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Date d'affichage : 22/04/2014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 an</w:t>
      </w:r>
      <w:proofErr w:type="gramEnd"/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2014</w:t>
      </w: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et le </w:t>
      </w: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30 Avril</w:t>
      </w: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 </w:t>
      </w: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18 heures 30 minutes</w:t>
      </w: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le Conseil Municipal de cette Commune, régulièrement convoqué, s'est réuni au nombre prescrit par la loi, dans le lieu habituel de ses séances, sous la présidence de </w:t>
      </w: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Monsieur LAFARGE Patrick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Etaient présents : M. LAFARGE Patrick, Maire, Mmes : DAUNAS Nathalie, DUQUERROY Dominique, HERMIER Martine, LACOSTE Stéphanie, POUSSARD Émeline, VINCENT Nadia, MM : CHATAGNER Sylvain, LÉVÊQUE Pierre, PLAINFOSSE Jean-Luc, SABATER Jean-Maurice, VERGER Eric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Excusé(s) ayant donné procuration : Mme RAYMOND Florence, à Mme DAUNAS Nathalie, MM : ANDRIEUX Didier, à M. LAFARGE Patrick, GAUTIER Bruno à M. VERGER Eric,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Invité : Monsieur DANEY Jean-Yves trésorier de la commune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Approbation du dernier compte rendu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Aucune remarque, </w:t>
      </w:r>
      <w:proofErr w:type="gramStart"/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approuvé</w:t>
      </w:r>
      <w:proofErr w:type="gramEnd"/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l'unanimité.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Nomination d'une secrétaire de séance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Nathalie DAUNAS est nommée.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Vote des taux des trois taxes des impôts directs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Monsieur le Maire propose le maintien des taux, ils sont votés à l'unanimité.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Vote des budgets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Présentation du budget communal 2014 par Messieurs PLAINFOSSÉ et DANEY. M. DANEY explique qu'il existe un budget principal de la commune avec une annexe pour l'assainissement. Le CCAS a un budget propre.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Budget de la commune est présenté en équilibre.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Fonctionnement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Monsieur PLAINFOSSÉ présente les différents chapitres et les subventions versées.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dépenses de l'exercice                            434 428,00 €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Virement à la section investissement               </w:t>
      </w: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403 535,52 €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dépenses                                       837 963,52 €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Monsieur PLAINFOSSÉ présente les différentes dotations de la Communauté de communes et de l'Etat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recettes de l'exercice                             602 000,00 €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Excédent reporté de l'exercice antérieur          </w:t>
      </w: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235 963,52 €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recettes                                          837 963,52 €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Investissement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recettes :       1 048 830,52 €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dépenses :    1 048 830,52 €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Monsieur le Maire passe au vote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Contre           0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Abstention     0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            15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Présentation du budget Assainissement 2014 en équilibre par Messieurs PLAINFOSSÉ et DANEY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Fonctionnement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dépenses de l'exercice                    78 555,00 €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Virement à la section investissement               </w:t>
      </w: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97 340,04 €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dépenses                                      175 895,04 €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recettes de l'exercice                       89 032,00 €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Excédent reporté de l'exercice antérieur          </w:t>
      </w: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86 863,04 €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recettes                                        175 895,04 €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fr-FR"/>
        </w:rPr>
        <w:t>Investissement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recettes       347 035,88 €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 des dépenses    347 035,88 €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Monsieur le Maire passe au vote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Contre           0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Abstention     0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             15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Délibération concernant le double ramassage hebdomadaire des ordures ménagères du 15 juin au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15 septembre 2014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Contre         2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Abstention   2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           11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Séance levée à 19:40</w:t>
      </w:r>
    </w:p>
    <w:p w:rsidR="00B62A3E" w:rsidRPr="00B62A3E" w:rsidRDefault="00B62A3E" w:rsidP="00B62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62A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E4CF7" w:rsidRDefault="002E4CF7"/>
    <w:sectPr w:rsidR="002E4CF7" w:rsidSect="002E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D0C"/>
    <w:multiLevelType w:val="multilevel"/>
    <w:tmpl w:val="D69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3E"/>
    <w:rsid w:val="002E4CF7"/>
    <w:rsid w:val="00B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7"/>
  </w:style>
  <w:style w:type="paragraph" w:styleId="Titre1">
    <w:name w:val="heading 1"/>
    <w:basedOn w:val="Normal"/>
    <w:link w:val="Titre1Car"/>
    <w:uiPriority w:val="9"/>
    <w:qFormat/>
    <w:rsid w:val="00B62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62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A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62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B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2A3E"/>
    <w:rPr>
      <w:b/>
      <w:bCs/>
    </w:rPr>
  </w:style>
  <w:style w:type="character" w:customStyle="1" w:styleId="apple-converted-space">
    <w:name w:val="apple-converted-space"/>
    <w:basedOn w:val="Policepardfaut"/>
    <w:rsid w:val="00B6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2014-09-19T21:08:00Z</dcterms:created>
  <dcterms:modified xsi:type="dcterms:W3CDTF">2014-09-19T21:09:00Z</dcterms:modified>
</cp:coreProperties>
</file>